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B0D" w:rsidRPr="000A6494" w:rsidRDefault="00372B0D" w:rsidP="00372B0D">
      <w:pPr>
        <w:widowControl w:val="0"/>
        <w:tabs>
          <w:tab w:val="left" w:pos="4678"/>
        </w:tabs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A649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494"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372B0D" w:rsidRPr="00DC181A" w:rsidRDefault="00372B0D" w:rsidP="00372B0D">
      <w:pPr>
        <w:widowControl w:val="0"/>
        <w:tabs>
          <w:tab w:val="left" w:pos="4678"/>
        </w:tabs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0A6494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DC18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6494">
        <w:rPr>
          <w:rFonts w:ascii="Times New Roman" w:hAnsi="Times New Roman" w:cs="Times New Roman"/>
          <w:bCs/>
          <w:sz w:val="28"/>
          <w:szCs w:val="28"/>
        </w:rPr>
        <w:t xml:space="preserve">регламенту </w:t>
      </w:r>
      <w:r w:rsidRPr="00DC181A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="00DC181A" w:rsidRPr="00DC18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181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372B0D" w:rsidRPr="00DC181A" w:rsidRDefault="00372B0D" w:rsidP="00372B0D">
      <w:pPr>
        <w:widowControl w:val="0"/>
        <w:tabs>
          <w:tab w:val="left" w:pos="4678"/>
        </w:tabs>
        <w:ind w:left="4820" w:right="140"/>
        <w:rPr>
          <w:rFonts w:ascii="Times New Roman" w:eastAsia="Times New Roman" w:hAnsi="Times New Roman" w:cs="Times New Roman"/>
          <w:sz w:val="28"/>
          <w:szCs w:val="28"/>
        </w:rPr>
      </w:pPr>
      <w:r w:rsidRPr="00DC181A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372B0D" w:rsidRPr="00DC181A" w:rsidRDefault="00372B0D" w:rsidP="00372B0D">
      <w:pPr>
        <w:widowControl w:val="0"/>
        <w:tabs>
          <w:tab w:val="left" w:pos="4678"/>
        </w:tabs>
        <w:ind w:left="4820" w:right="140"/>
        <w:rPr>
          <w:rFonts w:ascii="Times New Roman" w:eastAsia="Times New Roman" w:hAnsi="Times New Roman" w:cs="Times New Roman"/>
          <w:sz w:val="28"/>
          <w:szCs w:val="28"/>
        </w:rPr>
      </w:pPr>
      <w:r w:rsidRPr="00DC181A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372B0D" w:rsidRPr="00DC181A" w:rsidRDefault="00372B0D" w:rsidP="00372B0D">
      <w:pPr>
        <w:widowControl w:val="0"/>
        <w:tabs>
          <w:tab w:val="left" w:pos="4678"/>
        </w:tabs>
        <w:ind w:left="4820" w:right="140"/>
        <w:rPr>
          <w:rFonts w:ascii="Times New Roman" w:eastAsia="Times New Roman" w:hAnsi="Times New Roman" w:cs="Times New Roman"/>
          <w:sz w:val="28"/>
          <w:szCs w:val="28"/>
        </w:rPr>
      </w:pPr>
      <w:r w:rsidRPr="00DC181A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372B0D" w:rsidRDefault="00372B0D" w:rsidP="00372B0D">
      <w:pPr>
        <w:widowControl w:val="0"/>
        <w:tabs>
          <w:tab w:val="left" w:pos="4678"/>
        </w:tabs>
        <w:ind w:left="4820" w:right="140"/>
        <w:rPr>
          <w:rFonts w:ascii="Times New Roman" w:eastAsia="Times New Roman" w:hAnsi="Times New Roman" w:cs="Times New Roman"/>
          <w:sz w:val="28"/>
          <w:szCs w:val="28"/>
        </w:rPr>
      </w:pPr>
      <w:r w:rsidRPr="00DC181A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DC181A" w:rsidRPr="00DC18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72B0D" w:rsidRPr="000A6494" w:rsidRDefault="00372B0D" w:rsidP="00372B0D">
      <w:pPr>
        <w:widowControl w:val="0"/>
        <w:ind w:left="4678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372B0D" w:rsidRPr="000A6494" w:rsidRDefault="00372B0D" w:rsidP="00372B0D">
      <w:pPr>
        <w:widowControl w:val="0"/>
        <w:tabs>
          <w:tab w:val="left" w:pos="10035"/>
        </w:tabs>
        <w:autoSpaceDE w:val="0"/>
        <w:autoSpaceDN w:val="0"/>
        <w:ind w:left="482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Кому ______________________________</w:t>
      </w:r>
    </w:p>
    <w:p w:rsidR="00372B0D" w:rsidRPr="000A6494" w:rsidRDefault="00372B0D" w:rsidP="00372B0D">
      <w:pPr>
        <w:widowControl w:val="0"/>
        <w:autoSpaceDE w:val="0"/>
        <w:autoSpaceDN w:val="0"/>
        <w:ind w:left="4820" w:right="330"/>
        <w:jc w:val="center"/>
        <w:rPr>
          <w:rFonts w:ascii="Times New Roman" w:eastAsia="Times New Roman" w:hAnsi="Times New Roman" w:cs="Times New Roman"/>
          <w:lang w:eastAsia="en-US"/>
        </w:rPr>
      </w:pPr>
      <w:r w:rsidRPr="000A6494">
        <w:rPr>
          <w:rFonts w:ascii="Times New Roman" w:eastAsia="Times New Roman" w:hAnsi="Times New Roman" w:cs="Times New Roman"/>
          <w:lang w:eastAsia="en-US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372B0D" w:rsidRPr="000A6494" w:rsidRDefault="00372B0D" w:rsidP="00372B0D">
      <w:pPr>
        <w:widowControl w:val="0"/>
        <w:autoSpaceDE w:val="0"/>
        <w:autoSpaceDN w:val="0"/>
        <w:ind w:left="4820" w:right="330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_______________________________________</w:t>
      </w:r>
      <w:r>
        <w:rPr>
          <w:rFonts w:ascii="Times New Roman" w:eastAsia="Times New Roman" w:hAnsi="Times New Roman" w:cs="Times New Roman"/>
          <w:sz w:val="20"/>
          <w:szCs w:val="22"/>
          <w:lang w:eastAsia="en-US"/>
        </w:rPr>
        <w:t>_____</w:t>
      </w:r>
    </w:p>
    <w:p w:rsidR="00372B0D" w:rsidRPr="000A6494" w:rsidRDefault="00372B0D" w:rsidP="00372B0D">
      <w:pPr>
        <w:widowControl w:val="0"/>
        <w:autoSpaceDE w:val="0"/>
        <w:autoSpaceDN w:val="0"/>
        <w:ind w:left="4820" w:right="330"/>
        <w:jc w:val="center"/>
        <w:rPr>
          <w:rFonts w:ascii="Times New Roman" w:eastAsia="Times New Roman" w:hAnsi="Times New Roman" w:cs="Times New Roman"/>
          <w:lang w:eastAsia="en-US"/>
        </w:rPr>
      </w:pPr>
      <w:r w:rsidRPr="000A6494">
        <w:rPr>
          <w:rFonts w:ascii="Times New Roman" w:eastAsia="Times New Roman" w:hAnsi="Times New Roman" w:cs="Times New Roman"/>
          <w:lang w:eastAsia="en-US"/>
        </w:rPr>
        <w:t>почтовый индекс и адрес, телефон, адрес</w:t>
      </w:r>
    </w:p>
    <w:p w:rsidR="00372B0D" w:rsidRPr="000A6494" w:rsidRDefault="00372B0D" w:rsidP="00372B0D">
      <w:pPr>
        <w:widowControl w:val="0"/>
        <w:autoSpaceDE w:val="0"/>
        <w:autoSpaceDN w:val="0"/>
        <w:ind w:left="4820" w:right="330"/>
        <w:jc w:val="center"/>
        <w:rPr>
          <w:rFonts w:ascii="Times New Roman" w:eastAsia="Times New Roman" w:hAnsi="Times New Roman" w:cs="Times New Roman"/>
          <w:lang w:eastAsia="en-US"/>
        </w:rPr>
      </w:pPr>
      <w:r w:rsidRPr="000A6494">
        <w:rPr>
          <w:rFonts w:ascii="Times New Roman" w:eastAsia="Times New Roman" w:hAnsi="Times New Roman" w:cs="Times New Roman"/>
          <w:lang w:eastAsia="en-US"/>
        </w:rPr>
        <w:t>электронной почты)</w:t>
      </w:r>
    </w:p>
    <w:p w:rsidR="00372B0D" w:rsidRDefault="00372B0D" w:rsidP="00372B0D">
      <w:pPr>
        <w:widowControl w:val="0"/>
        <w:autoSpaceDE w:val="0"/>
        <w:autoSpaceDN w:val="0"/>
        <w:ind w:left="7186" w:right="330" w:hanging="2026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</w:p>
    <w:p w:rsidR="00DC181A" w:rsidRPr="000A6494" w:rsidRDefault="00DC181A" w:rsidP="00372B0D">
      <w:pPr>
        <w:widowControl w:val="0"/>
        <w:autoSpaceDE w:val="0"/>
        <w:autoSpaceDN w:val="0"/>
        <w:ind w:left="7186" w:right="330" w:hanging="2026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</w:p>
    <w:p w:rsidR="00372B0D" w:rsidRPr="000A6494" w:rsidRDefault="00372B0D" w:rsidP="00372B0D">
      <w:pPr>
        <w:widowControl w:val="0"/>
        <w:autoSpaceDE w:val="0"/>
        <w:autoSpaceDN w:val="0"/>
        <w:ind w:right="33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A649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 Е Ш Е Н И Е</w:t>
      </w:r>
    </w:p>
    <w:p w:rsidR="00372B0D" w:rsidRPr="000A6494" w:rsidRDefault="00372B0D" w:rsidP="00372B0D">
      <w:pPr>
        <w:widowControl w:val="0"/>
        <w:autoSpaceDE w:val="0"/>
        <w:autoSpaceDN w:val="0"/>
        <w:ind w:right="33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A649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об отказе во внесении исправлений в разрешение 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строительство</w:t>
      </w:r>
    </w:p>
    <w:p w:rsidR="00372B0D" w:rsidRPr="000A6494" w:rsidRDefault="00372B0D" w:rsidP="00372B0D">
      <w:pPr>
        <w:widowControl w:val="0"/>
        <w:autoSpaceDE w:val="0"/>
        <w:autoSpaceDN w:val="0"/>
        <w:ind w:left="7186" w:right="330" w:hanging="2026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</w:p>
    <w:p w:rsidR="00372B0D" w:rsidRPr="000A6494" w:rsidRDefault="00372B0D" w:rsidP="00372B0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 w:bidi="en-US"/>
        </w:rPr>
      </w:pPr>
      <w:r w:rsidRPr="000A649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 xml:space="preserve">Администрация </w:t>
      </w:r>
      <w:r w:rsidR="00DC181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>Тимашевского городского поселения Тимашевского района</w:t>
      </w:r>
    </w:p>
    <w:p w:rsidR="00372B0D" w:rsidRPr="000A6494" w:rsidRDefault="00372B0D" w:rsidP="00372B0D">
      <w:pPr>
        <w:widowControl w:val="0"/>
        <w:autoSpaceDE w:val="0"/>
        <w:autoSpaceDN w:val="0"/>
        <w:ind w:left="7186" w:right="330" w:hanging="2026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</w:p>
    <w:p w:rsidR="00372B0D" w:rsidRDefault="00372B0D" w:rsidP="00372B0D">
      <w:pPr>
        <w:widowControl w:val="0"/>
        <w:tabs>
          <w:tab w:val="left" w:pos="9356"/>
        </w:tabs>
        <w:autoSpaceDE w:val="0"/>
        <w:autoSpaceDN w:val="0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результатам рассмотрения заявления об исправлении допущенных опечаток и ошибок в разрешении на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 _______ №___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</w:t>
      </w:r>
    </w:p>
    <w:p w:rsidR="00372B0D" w:rsidRPr="000A6494" w:rsidRDefault="00372B0D" w:rsidP="00372B0D">
      <w:pPr>
        <w:widowControl w:val="0"/>
        <w:autoSpaceDE w:val="0"/>
        <w:autoSpaceDN w:val="0"/>
        <w:ind w:right="33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принято решение об отказе во внесении исправлений в разрешение на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372B0D" w:rsidRPr="000A6494" w:rsidRDefault="00372B0D" w:rsidP="00372B0D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1"/>
        <w:gridCol w:w="4872"/>
        <w:gridCol w:w="2365"/>
      </w:tblGrid>
      <w:tr w:rsidR="00372B0D" w:rsidRPr="000A6494" w:rsidTr="00E74F58">
        <w:trPr>
          <w:trHeight w:val="1904"/>
        </w:trPr>
        <w:tc>
          <w:tcPr>
            <w:tcW w:w="2261" w:type="dxa"/>
            <w:shd w:val="clear" w:color="auto" w:fill="auto"/>
          </w:tcPr>
          <w:p w:rsidR="00372B0D" w:rsidRPr="000A6494" w:rsidRDefault="00372B0D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 пункта</w:t>
            </w:r>
          </w:p>
          <w:p w:rsidR="00372B0D" w:rsidRPr="000A6494" w:rsidRDefault="00372B0D" w:rsidP="00E74F5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административ-ного регламента</w:t>
            </w:r>
          </w:p>
        </w:tc>
        <w:tc>
          <w:tcPr>
            <w:tcW w:w="4872" w:type="dxa"/>
            <w:shd w:val="clear" w:color="auto" w:fill="auto"/>
          </w:tcPr>
          <w:p w:rsidR="00372B0D" w:rsidRPr="000A6494" w:rsidRDefault="00372B0D" w:rsidP="00E74F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Наименование основания для отказа </w:t>
            </w:r>
          </w:p>
          <w:p w:rsidR="00372B0D" w:rsidRPr="000A6494" w:rsidRDefault="00372B0D" w:rsidP="00E74F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во внесении исправлений </w:t>
            </w:r>
          </w:p>
          <w:p w:rsidR="00372B0D" w:rsidRPr="000A6494" w:rsidRDefault="00372B0D" w:rsidP="00E74F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разрешение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строительство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 соответствии </w:t>
            </w:r>
          </w:p>
          <w:p w:rsidR="00372B0D" w:rsidRPr="000A6494" w:rsidRDefault="00372B0D" w:rsidP="00E74F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 административным регламентом</w:t>
            </w:r>
          </w:p>
        </w:tc>
        <w:tc>
          <w:tcPr>
            <w:tcW w:w="2365" w:type="dxa"/>
            <w:shd w:val="clear" w:color="auto" w:fill="auto"/>
          </w:tcPr>
          <w:p w:rsidR="00372B0D" w:rsidRPr="000A6494" w:rsidRDefault="00372B0D" w:rsidP="00E74F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Разъяснение причин отказа</w:t>
            </w:r>
          </w:p>
          <w:p w:rsidR="00372B0D" w:rsidRPr="000A6494" w:rsidRDefault="00372B0D" w:rsidP="00E74F58">
            <w:pPr>
              <w:ind w:right="29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 внесении исправлений</w:t>
            </w:r>
          </w:p>
          <w:p w:rsidR="00372B0D" w:rsidRPr="000A6494" w:rsidRDefault="00372B0D" w:rsidP="00E74F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разрешение </w:t>
            </w:r>
          </w:p>
          <w:p w:rsidR="00372B0D" w:rsidRPr="000A6494" w:rsidRDefault="00372B0D" w:rsidP="00E74F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строительство</w:t>
            </w:r>
          </w:p>
        </w:tc>
      </w:tr>
      <w:tr w:rsidR="00372B0D" w:rsidRPr="000A6494" w:rsidTr="00E74F58">
        <w:trPr>
          <w:trHeight w:val="817"/>
        </w:trPr>
        <w:tc>
          <w:tcPr>
            <w:tcW w:w="2261" w:type="dxa"/>
            <w:shd w:val="clear" w:color="auto" w:fill="auto"/>
          </w:tcPr>
          <w:p w:rsidR="00372B0D" w:rsidRPr="00BB0995" w:rsidRDefault="00372B0D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B09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Подпункт 1</w:t>
            </w:r>
            <w:r w:rsidRPr="00BB0995">
              <w:rPr>
                <w:rFonts w:ascii="Times New Roman" w:eastAsia="Calibri" w:hAnsi="Times New Roman" w:cs="Times New Roman"/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BB09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пункта </w:t>
            </w:r>
            <w:r w:rsidRPr="00BB0995">
              <w:rPr>
                <w:rFonts w:ascii="Times New Roman" w:eastAsia="Calibri" w:hAnsi="Times New Roman" w:cs="Times New Roman"/>
                <w:spacing w:val="-57"/>
                <w:sz w:val="28"/>
                <w:szCs w:val="28"/>
                <w:lang w:eastAsia="en-US"/>
              </w:rPr>
              <w:t xml:space="preserve"> </w:t>
            </w:r>
            <w:r w:rsidRPr="00BB09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2.10.5 подраздела 2.10</w:t>
            </w:r>
          </w:p>
        </w:tc>
        <w:tc>
          <w:tcPr>
            <w:tcW w:w="4872" w:type="dxa"/>
            <w:shd w:val="clear" w:color="auto" w:fill="auto"/>
          </w:tcPr>
          <w:p w:rsidR="00372B0D" w:rsidRPr="000A6494" w:rsidRDefault="00372B0D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Несоответствие заявителя кругу лиц,</w:t>
            </w:r>
            <w:r w:rsidRPr="000A649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указанных</w:t>
            </w:r>
            <w:r w:rsidRPr="000A6494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  <w:r w:rsidRPr="000A6494">
              <w:rPr>
                <w:rFonts w:ascii="Times New Roman" w:eastAsia="Calibri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подразделе</w:t>
            </w:r>
            <w:r w:rsidRPr="000A649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2.2</w:t>
            </w:r>
            <w:r w:rsidRPr="000A649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административного </w:t>
            </w:r>
            <w:r w:rsidRPr="000A6494">
              <w:rPr>
                <w:rFonts w:ascii="Times New Roman" w:eastAsia="Calibri" w:hAnsi="Times New Roman" w:cs="Times New Roman"/>
                <w:spacing w:val="-57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регламента</w:t>
            </w:r>
          </w:p>
        </w:tc>
        <w:tc>
          <w:tcPr>
            <w:tcW w:w="2365" w:type="dxa"/>
            <w:shd w:val="clear" w:color="auto" w:fill="auto"/>
          </w:tcPr>
          <w:p w:rsidR="00372B0D" w:rsidRPr="000A6494" w:rsidRDefault="00372B0D" w:rsidP="00E74F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Указываются основания такого вывода</w:t>
            </w:r>
          </w:p>
        </w:tc>
      </w:tr>
      <w:tr w:rsidR="00372B0D" w:rsidRPr="000A6494" w:rsidTr="00E74F58">
        <w:trPr>
          <w:trHeight w:val="817"/>
        </w:trPr>
        <w:tc>
          <w:tcPr>
            <w:tcW w:w="2261" w:type="dxa"/>
            <w:shd w:val="clear" w:color="auto" w:fill="auto"/>
          </w:tcPr>
          <w:p w:rsidR="00372B0D" w:rsidRPr="00BB0995" w:rsidRDefault="00372B0D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B09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Подпункт 2 пункта 2.10.5 </w:t>
            </w:r>
            <w:r w:rsidRPr="00BB09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подраздела 2.10</w:t>
            </w:r>
          </w:p>
        </w:tc>
        <w:tc>
          <w:tcPr>
            <w:tcW w:w="4872" w:type="dxa"/>
            <w:shd w:val="clear" w:color="auto" w:fill="auto"/>
          </w:tcPr>
          <w:p w:rsidR="00372B0D" w:rsidRPr="000A6494" w:rsidRDefault="00372B0D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Отсутствие</w:t>
            </w:r>
            <w:r w:rsidRPr="000A6494">
              <w:rPr>
                <w:rFonts w:ascii="Times New Roman" w:eastAsia="Calibri" w:hAnsi="Times New Roman" w:cs="Times New Roman"/>
                <w:spacing w:val="11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факта</w:t>
            </w:r>
            <w:r w:rsidRPr="000A6494">
              <w:rPr>
                <w:rFonts w:ascii="Times New Roman" w:eastAsia="Calibri" w:hAnsi="Times New Roman" w:cs="Times New Roman"/>
                <w:spacing w:val="12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допущения</w:t>
            </w:r>
            <w:r w:rsidRPr="000A6494">
              <w:rPr>
                <w:rFonts w:ascii="Times New Roman" w:eastAsia="Calibri" w:hAnsi="Times New Roman" w:cs="Times New Roman"/>
                <w:spacing w:val="11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опечаток</w:t>
            </w:r>
            <w:r w:rsidRPr="000A6494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0A649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ошибок</w:t>
            </w:r>
            <w:r w:rsidRPr="000A6494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  <w:r w:rsidRPr="000A6494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разрешении</w:t>
            </w:r>
            <w:r w:rsidRPr="000A6494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</w:t>
            </w:r>
            <w:r w:rsidRPr="000A649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строительство</w:t>
            </w:r>
          </w:p>
        </w:tc>
        <w:tc>
          <w:tcPr>
            <w:tcW w:w="2365" w:type="dxa"/>
            <w:shd w:val="clear" w:color="auto" w:fill="auto"/>
          </w:tcPr>
          <w:p w:rsidR="00372B0D" w:rsidRPr="000A6494" w:rsidRDefault="00372B0D" w:rsidP="00E74F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Указываются основания такого </w:t>
            </w:r>
            <w:r w:rsidRPr="000A64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вывода</w:t>
            </w:r>
          </w:p>
        </w:tc>
      </w:tr>
    </w:tbl>
    <w:p w:rsidR="00372B0D" w:rsidRPr="000A6494" w:rsidRDefault="00372B0D" w:rsidP="00372B0D">
      <w:pPr>
        <w:rPr>
          <w:rFonts w:ascii="Times New Roman" w:eastAsia="Times New Roman" w:hAnsi="Times New Roman" w:cs="Times New Roman"/>
          <w:szCs w:val="22"/>
          <w:lang w:eastAsia="en-US"/>
        </w:rPr>
      </w:pPr>
    </w:p>
    <w:p w:rsidR="00372B0D" w:rsidRPr="000A6494" w:rsidRDefault="00372B0D" w:rsidP="00372B0D">
      <w:pPr>
        <w:widowControl w:val="0"/>
        <w:tabs>
          <w:tab w:val="left" w:pos="9923"/>
        </w:tabs>
        <w:autoSpaceDE w:val="0"/>
        <w:autoSpaceDN w:val="0"/>
        <w:ind w:right="30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Вы вправе повторно обратиться с заявлением об исправлении допущенных</w:t>
      </w:r>
      <w:r w:rsidRPr="000A649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опечаток и ошибок в разрешении на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строительство 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после устранения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pacing w:val="-68"/>
          <w:sz w:val="28"/>
          <w:szCs w:val="28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указанных</w:t>
      </w:r>
      <w:r w:rsidRPr="000A649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нарушений.</w:t>
      </w:r>
    </w:p>
    <w:p w:rsidR="00372B0D" w:rsidRPr="000A6494" w:rsidRDefault="00372B0D" w:rsidP="00372B0D">
      <w:pPr>
        <w:widowControl w:val="0"/>
        <w:tabs>
          <w:tab w:val="left" w:pos="9911"/>
        </w:tabs>
        <w:autoSpaceDE w:val="0"/>
        <w:autoSpaceDN w:val="0"/>
        <w:ind w:left="112" w:right="38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Данный отказ может быть обжалован в досудебном порядке путем</w:t>
      </w:r>
      <w:r w:rsidRPr="000A649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направления</w:t>
      </w:r>
      <w:r w:rsidRPr="000A6494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жалобы</w:t>
      </w:r>
      <w:r w:rsidRPr="000A6494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администрацию </w:t>
      </w:r>
      <w:r w:rsidR="00DC181A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Pr="000A6494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>а</w:t>
      </w:r>
      <w:r w:rsidRPr="000A6494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также в</w:t>
      </w:r>
      <w:bookmarkStart w:id="0" w:name="_GoBack"/>
      <w:bookmarkEnd w:id="0"/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судебном порядке.</w:t>
      </w:r>
    </w:p>
    <w:p w:rsidR="00372B0D" w:rsidRPr="000A6494" w:rsidRDefault="00372B0D" w:rsidP="00372B0D">
      <w:pPr>
        <w:widowControl w:val="0"/>
        <w:tabs>
          <w:tab w:val="left" w:pos="9958"/>
        </w:tabs>
        <w:autoSpaceDE w:val="0"/>
        <w:autoSpaceDN w:val="0"/>
        <w:ind w:left="82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A649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Дополнительно</w:t>
      </w:r>
      <w:r w:rsidRPr="000A6494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информируем:___________________________________</w:t>
      </w:r>
    </w:p>
    <w:p w:rsidR="00372B0D" w:rsidRPr="000A6494" w:rsidRDefault="00372B0D" w:rsidP="00372B0D">
      <w:pPr>
        <w:widowControl w:val="0"/>
        <w:tabs>
          <w:tab w:val="left" w:pos="9958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A6494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___________________________________________________________________.</w:t>
      </w:r>
    </w:p>
    <w:p w:rsidR="00372B0D" w:rsidRPr="000A6494" w:rsidRDefault="00372B0D" w:rsidP="00372B0D">
      <w:pPr>
        <w:widowControl w:val="0"/>
        <w:autoSpaceDE w:val="0"/>
        <w:autoSpaceDN w:val="0"/>
        <w:ind w:left="708" w:right="330" w:firstLine="499"/>
        <w:jc w:val="center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(указывается</w:t>
      </w:r>
      <w:r w:rsidRPr="000A6494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информация,</w:t>
      </w:r>
      <w:r w:rsidRPr="000A6494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необходимая</w:t>
      </w:r>
      <w:r w:rsidRPr="000A6494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для</w:t>
      </w:r>
      <w:r w:rsidRPr="000A6494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устранения</w:t>
      </w:r>
      <w:r w:rsidRPr="000A6494">
        <w:rPr>
          <w:rFonts w:ascii="Times New Roman" w:eastAsia="Times New Roman" w:hAnsi="Times New Roman" w:cs="Times New Roman"/>
          <w:spacing w:val="-5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причин</w:t>
      </w:r>
      <w:r w:rsidRPr="000A6494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отказа</w:t>
      </w:r>
      <w:r w:rsidRPr="000A6494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во</w:t>
      </w:r>
      <w:r w:rsidRPr="000A6494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внесении</w:t>
      </w:r>
      <w:r w:rsidRPr="000A6494">
        <w:rPr>
          <w:rFonts w:ascii="Times New Roman" w:eastAsia="Times New Roman" w:hAnsi="Times New Roman" w:cs="Times New Roman"/>
          <w:spacing w:val="-5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исправлений</w:t>
      </w:r>
      <w:r w:rsidRPr="000A6494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в</w:t>
      </w:r>
      <w:r w:rsidRPr="000A6494">
        <w:rPr>
          <w:rFonts w:ascii="Times New Roman" w:eastAsia="Times New Roman" w:hAnsi="Times New Roman" w:cs="Times New Roman"/>
          <w:spacing w:val="-47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разрешение</w:t>
      </w:r>
      <w:r w:rsidRPr="000A6494">
        <w:rPr>
          <w:rFonts w:ascii="Times New Roman" w:eastAsia="Times New Roman" w:hAnsi="Times New Roman" w:cs="Times New Roman"/>
          <w:spacing w:val="-5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на</w:t>
      </w:r>
      <w:r w:rsidRPr="000A6494">
        <w:rPr>
          <w:rFonts w:ascii="Times New Roman" w:eastAsia="Times New Roman" w:hAnsi="Times New Roman" w:cs="Times New Roman"/>
          <w:spacing w:val="-5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ввод</w:t>
      </w:r>
      <w:r w:rsidRPr="000A6494">
        <w:rPr>
          <w:rFonts w:ascii="Times New Roman" w:eastAsia="Times New Roman" w:hAnsi="Times New Roman" w:cs="Times New Roman"/>
          <w:spacing w:val="-4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объекта</w:t>
      </w:r>
      <w:r w:rsidRPr="000A6494">
        <w:rPr>
          <w:rFonts w:ascii="Times New Roman" w:eastAsia="Times New Roman" w:hAnsi="Times New Roman" w:cs="Times New Roman"/>
          <w:spacing w:val="-5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в</w:t>
      </w:r>
      <w:r w:rsidRPr="000A6494">
        <w:rPr>
          <w:rFonts w:ascii="Times New Roman" w:eastAsia="Times New Roman" w:hAnsi="Times New Roman" w:cs="Times New Roman"/>
          <w:spacing w:val="-5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эксплуатацию,</w:t>
      </w:r>
      <w:r w:rsidRPr="000A6494">
        <w:rPr>
          <w:rFonts w:ascii="Times New Roman" w:eastAsia="Times New Roman" w:hAnsi="Times New Roman" w:cs="Times New Roman"/>
          <w:spacing w:val="-4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а</w:t>
      </w:r>
      <w:r w:rsidRPr="000A6494">
        <w:rPr>
          <w:rFonts w:ascii="Times New Roman" w:eastAsia="Times New Roman" w:hAnsi="Times New Roman" w:cs="Times New Roman"/>
          <w:spacing w:val="-5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также</w:t>
      </w:r>
      <w:r w:rsidRPr="000A6494">
        <w:rPr>
          <w:rFonts w:ascii="Times New Roman" w:eastAsia="Times New Roman" w:hAnsi="Times New Roman" w:cs="Times New Roman"/>
          <w:spacing w:val="-4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иная</w:t>
      </w:r>
      <w:r w:rsidRPr="000A6494">
        <w:rPr>
          <w:rFonts w:ascii="Times New Roman" w:eastAsia="Times New Roman" w:hAnsi="Times New Roman" w:cs="Times New Roman"/>
          <w:spacing w:val="-5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дополнительная</w:t>
      </w:r>
      <w:r w:rsidRPr="000A6494">
        <w:rPr>
          <w:rFonts w:ascii="Times New Roman" w:eastAsia="Times New Roman" w:hAnsi="Times New Roman" w:cs="Times New Roman"/>
          <w:spacing w:val="-5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информация</w:t>
      </w:r>
      <w:r w:rsidRPr="000A6494">
        <w:rPr>
          <w:rFonts w:ascii="Times New Roman" w:eastAsia="Times New Roman" w:hAnsi="Times New Roman" w:cs="Times New Roman"/>
          <w:spacing w:val="-4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при</w:t>
      </w:r>
      <w:r w:rsidRPr="000A6494">
        <w:rPr>
          <w:rFonts w:ascii="Times New Roman" w:eastAsia="Times New Roman" w:hAnsi="Times New Roman" w:cs="Times New Roman"/>
          <w:spacing w:val="-5"/>
          <w:sz w:val="20"/>
          <w:szCs w:val="22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sz w:val="20"/>
          <w:szCs w:val="22"/>
          <w:lang w:eastAsia="en-US"/>
        </w:rPr>
        <w:t>наличии)</w:t>
      </w:r>
    </w:p>
    <w:p w:rsidR="00372B0D" w:rsidRPr="000A6494" w:rsidRDefault="00372B0D" w:rsidP="00372B0D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372B0D" w:rsidRPr="000A6494" w:rsidRDefault="00372B0D" w:rsidP="00372B0D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372B0D" w:rsidRPr="000A6494" w:rsidRDefault="00372B0D" w:rsidP="00372B0D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 w:rsidRPr="000A6494">
        <w:rPr>
          <w:rFonts w:ascii="Times New Roman" w:eastAsia="Times New Roman" w:hAnsi="Times New Roman" w:cs="Times New Roman"/>
          <w:sz w:val="20"/>
          <w:szCs w:val="28"/>
          <w:lang w:eastAsia="en-US"/>
        </w:rPr>
        <w:t>___________________               ______________      __________________________________________________</w:t>
      </w:r>
    </w:p>
    <w:p w:rsidR="00372B0D" w:rsidRPr="000A6494" w:rsidRDefault="00372B0D" w:rsidP="00372B0D">
      <w:pPr>
        <w:widowControl w:val="0"/>
        <w:autoSpaceDE w:val="0"/>
        <w:autoSpaceDN w:val="0"/>
        <w:rPr>
          <w:rFonts w:ascii="Times New Roman" w:eastAsia="Times New Roman" w:hAnsi="Times New Roman" w:cs="Times New Roman"/>
          <w:lang w:eastAsia="en-US"/>
        </w:rPr>
      </w:pPr>
      <w:r w:rsidRPr="000A6494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 xml:space="preserve">   </w:t>
      </w:r>
      <w:r w:rsidRPr="000A6494">
        <w:rPr>
          <w:rFonts w:ascii="Times New Roman" w:eastAsia="Times New Roman" w:hAnsi="Times New Roman" w:cs="Times New Roman"/>
          <w:lang w:eastAsia="en-US"/>
        </w:rPr>
        <w:t xml:space="preserve"> (должность)</w:t>
      </w:r>
      <w:r w:rsidRPr="000A6494">
        <w:rPr>
          <w:rFonts w:ascii="Times New Roman" w:eastAsia="Times New Roman" w:hAnsi="Times New Roman" w:cs="Times New Roman"/>
          <w:lang w:eastAsia="en-US"/>
        </w:rPr>
        <w:tab/>
        <w:t xml:space="preserve">        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lang w:eastAsia="en-US"/>
        </w:rPr>
        <w:t xml:space="preserve">   (подпись)</w:t>
      </w:r>
      <w:r w:rsidRPr="000A6494">
        <w:rPr>
          <w:rFonts w:ascii="Times New Roman" w:eastAsia="Times New Roman" w:hAnsi="Times New Roman" w:cs="Times New Roman"/>
          <w:lang w:eastAsia="en-US"/>
        </w:rPr>
        <w:tab/>
        <w:t xml:space="preserve">          (фамилия, имя, отчество (при наличии)</w:t>
      </w:r>
    </w:p>
    <w:p w:rsidR="00C57197" w:rsidRDefault="00C57197"/>
    <w:p w:rsidR="00DC181A" w:rsidRDefault="00DC181A"/>
    <w:p w:rsidR="00DC181A" w:rsidRDefault="00DC181A" w:rsidP="00DC18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C181A" w:rsidRDefault="00DC181A" w:rsidP="00DC18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DC181A" w:rsidRDefault="00DC181A" w:rsidP="00DC18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DC181A" w:rsidRDefault="00DC181A"/>
    <w:sectPr w:rsidR="00DC181A" w:rsidSect="00DC181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906" w:rsidRDefault="00781906" w:rsidP="00DC181A">
      <w:r>
        <w:separator/>
      </w:r>
    </w:p>
  </w:endnote>
  <w:endnote w:type="continuationSeparator" w:id="0">
    <w:p w:rsidR="00781906" w:rsidRDefault="00781906" w:rsidP="00DC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906" w:rsidRDefault="00781906" w:rsidP="00DC181A">
      <w:r>
        <w:separator/>
      </w:r>
    </w:p>
  </w:footnote>
  <w:footnote w:type="continuationSeparator" w:id="0">
    <w:p w:rsidR="00781906" w:rsidRDefault="00781906" w:rsidP="00DC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3216043"/>
      <w:docPartObj>
        <w:docPartGallery w:val="Page Numbers (Top of Page)"/>
        <w:docPartUnique/>
      </w:docPartObj>
    </w:sdtPr>
    <w:sdtContent>
      <w:p w:rsidR="00DC181A" w:rsidRDefault="00DC18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C181A" w:rsidRDefault="00DC18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4536"/>
    <w:rsid w:val="00372B0D"/>
    <w:rsid w:val="00781906"/>
    <w:rsid w:val="00C57197"/>
    <w:rsid w:val="00DC181A"/>
    <w:rsid w:val="00E1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5816"/>
  <w15:chartTrackingRefBased/>
  <w15:docId w15:val="{905ED5A6-D7CE-43ED-BEFE-A0C7715F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B0D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8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181A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C18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C181A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18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181A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2022-10-05T09:27:00Z</cp:lastPrinted>
  <dcterms:created xsi:type="dcterms:W3CDTF">2022-10-04T11:45:00Z</dcterms:created>
  <dcterms:modified xsi:type="dcterms:W3CDTF">2022-10-05T09:27:00Z</dcterms:modified>
</cp:coreProperties>
</file>